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9B" w:rsidRDefault="00941F9B" w:rsidP="00941F9B">
      <w:pPr>
        <w:pStyle w:val="2"/>
        <w:shd w:val="clear" w:color="auto" w:fill="E9EFF0"/>
        <w:spacing w:before="0" w:after="225" w:line="264" w:lineRule="atLeast"/>
        <w:ind w:left="-300"/>
        <w:jc w:val="both"/>
        <w:rPr>
          <w:rFonts w:ascii="Helvetica" w:hAnsi="Helvetica" w:cs="Helvetica"/>
          <w:color w:val="505050"/>
          <w:sz w:val="50"/>
          <w:szCs w:val="50"/>
        </w:rPr>
      </w:pPr>
      <w:bookmarkStart w:id="0" w:name="_GoBack"/>
      <w:r>
        <w:rPr>
          <w:rFonts w:ascii="Helvetica" w:hAnsi="Helvetica" w:cs="Helvetica"/>
          <w:b/>
          <w:bCs/>
          <w:color w:val="505050"/>
          <w:sz w:val="50"/>
          <w:szCs w:val="50"/>
        </w:rPr>
        <w:t>Отчёт за 2014 г.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МБУК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Березниковский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СДК»</w:t>
      </w:r>
    </w:p>
    <w:p w:rsidR="00941F9B" w:rsidRDefault="00941F9B" w:rsidP="00941F9B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Информация по антинаркотической пропаганде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В 2014 году 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Березниковском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СДК было проведено 3 мероприятия по антинаркотической пропаганде для детей и подростков. На мероприятиях присутствовало всего 29 человек.  Мероприятия проходили в форме беседы, анкетирования и викторин. Наиболее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ярким  стал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конкурс рисунков на асфальте «Портрет курильщика». Конкурс прошел 31 мая в день Всемирного дня без табака. Именно в этот день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приклубная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территория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Березниковского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Дома культуры превратилась в огромный холст, на котором ребята могли изобразить свое отношение к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табакокурению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.</w:t>
      </w:r>
    </w:p>
    <w:p w:rsidR="00941F9B" w:rsidRDefault="00941F9B" w:rsidP="00941F9B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Информация по пропаганде правовых знаний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3 мероприятия было проведено в 2014 г. 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Березниковском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СДК по пропаганде правовых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знаний:</w:t>
      </w:r>
      <w:r>
        <w:rPr>
          <w:rFonts w:ascii="Helvetica" w:hAnsi="Helvetica" w:cs="Helvetica"/>
          <w:color w:val="323232"/>
          <w:sz w:val="20"/>
          <w:szCs w:val="20"/>
        </w:rPr>
        <w:br/>
        <w:t>13.03.14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г. - "Закон на нашей земле" – деловая игра профилактике правонарушений среди детей и подростков;</w:t>
      </w:r>
      <w:r>
        <w:rPr>
          <w:rFonts w:ascii="Helvetica" w:hAnsi="Helvetica" w:cs="Helvetica"/>
          <w:color w:val="323232"/>
          <w:sz w:val="20"/>
          <w:szCs w:val="20"/>
        </w:rPr>
        <w:br/>
        <w:t>27.05.14 г. - "Ваши права и обязанности" – тематическая беседа для детей от 10 до 14 лет;</w:t>
      </w:r>
      <w:r>
        <w:rPr>
          <w:rFonts w:ascii="Helvetica" w:hAnsi="Helvetica" w:cs="Helvetica"/>
          <w:color w:val="323232"/>
          <w:sz w:val="20"/>
          <w:szCs w:val="20"/>
        </w:rPr>
        <w:br/>
        <w:t>29.09.14 г. - "Мораль и право" – беседа –диспут для учащихся 7-9 классов.</w:t>
      </w:r>
      <w:r>
        <w:rPr>
          <w:rFonts w:ascii="Helvetica" w:hAnsi="Helvetica" w:cs="Helvetica"/>
          <w:color w:val="323232"/>
          <w:sz w:val="20"/>
          <w:szCs w:val="20"/>
        </w:rPr>
        <w:br/>
        <w:t>На всех мероприятиях присутствовало всего – 32 ученика.</w:t>
      </w:r>
      <w:r>
        <w:rPr>
          <w:rFonts w:ascii="Helvetica" w:hAnsi="Helvetica" w:cs="Helvetica"/>
          <w:color w:val="323232"/>
          <w:sz w:val="20"/>
          <w:szCs w:val="20"/>
        </w:rPr>
        <w:br/>
        <w:t>Все мероприятия были направлены на то, чтобы сами дети знали свои права. Если каждый будет знать свои права, он не будет нарушать права другого.</w:t>
      </w:r>
    </w:p>
    <w:p w:rsidR="00941F9B" w:rsidRDefault="00941F9B" w:rsidP="00941F9B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Отчеты о проведенных мероприятиях освещены на сайте berezniki33.ru в разделе </w:t>
      </w:r>
      <w:hyperlink r:id="rId5" w:history="1">
        <w:r>
          <w:rPr>
            <w:rStyle w:val="a6"/>
            <w:rFonts w:ascii="Helvetica" w:hAnsi="Helvetica" w:cs="Helvetica"/>
            <w:color w:val="2FC3ED"/>
            <w:sz w:val="20"/>
            <w:szCs w:val="20"/>
            <w:bdr w:val="none" w:sz="0" w:space="0" w:color="auto" w:frame="1"/>
          </w:rPr>
          <w:t>Мероприятия</w:t>
        </w:r>
      </w:hyperlink>
    </w:p>
    <w:p w:rsidR="00941F9B" w:rsidRDefault="00941F9B" w:rsidP="00941F9B">
      <w:pPr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 xml:space="preserve">Улучшение демографической ситуации в </w:t>
      </w:r>
      <w:proofErr w:type="spellStart"/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Собинском</w:t>
      </w:r>
      <w:proofErr w:type="spellEnd"/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 xml:space="preserve"> районе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В 2014 г. 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Березниковском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СДК было проведено 5 мероприятий по программе «Улучшение демографической ситуации 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Собинском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районе». На них присутствовало 84 человека.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Самой веселой и яркой стала игровая программа о здоровом образе жизни «Игровой автобус», при поддержке Управления культуры и социальной политики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Собинского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района, а также Социально-реабилитационного центра города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Собинка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. Мероприятие состоялось 24 июня 2014 г. 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Березниковском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СДК, на нем присутствовало 40 человек.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Хотелось бы отметить еще одно мероприятие «Жизнь прожить – не море переплыть» - вечер отдыха, посвященный Дню семьи.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В этот день "семейные экипажи", отправились в "морское путешествие" на океанском лайнере "Бригантина". Преодолев, все препятствия и преграды на своем пути, они доказали, что только дружная и крепкая семья может прийти к финишу первой.</w:t>
      </w:r>
    </w:p>
    <w:p w:rsidR="00941F9B" w:rsidRDefault="00941F9B" w:rsidP="00941F9B">
      <w:pPr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Информация по патриотическому воспитанию граждан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8 мероприятий в 2014 г. было проведено 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Березниковском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СДК  по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патриотическому воспитанию граждан. На них присутствовало 156 человек (детей и подростков). Это были праздники, посвященные ВОВ, Дню защитника Отечества, Дню Народного единства, а также участие в районных вокальных и литературных конкурсах.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Так, участвуя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в  районном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смотре-конкурсе чтецов «Поэт Владимирских проселков, двое участников взяли призовые места за исполнение стихов, посвященных Великой Отечественной войне, это Шеина Наталья – II место (номинация от 16 до 30 лет.) Стихотворение "Запишите меня..." Автор - Галина </w:t>
      </w:r>
      <w:proofErr w:type="spellStart"/>
      <w:proofErr w:type="gramStart"/>
      <w:r>
        <w:rPr>
          <w:rFonts w:ascii="Helvetica" w:hAnsi="Helvetica" w:cs="Helvetica"/>
          <w:color w:val="323232"/>
          <w:sz w:val="20"/>
          <w:szCs w:val="20"/>
        </w:rPr>
        <w:t>Суфьянова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  и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Якушина Екатерина – III место (номинация от 30 и старше.) Стихотворение "Фронтовая любовь". Автор - Галина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Суфьянова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Очень интересной была международная акция "Читаем детям о войне", которую Дом культуры провел совместно с Библиотекой и Школой, для учащихся 1-2 классов 7 мая 2014 г. Целью мероприятия являлось помочь детям осознать величие того, что произошло столько лет назад.</w:t>
      </w:r>
    </w:p>
    <w:p w:rsidR="00941F9B" w:rsidRDefault="00941F9B" w:rsidP="00941F9B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Информация о работе с молодежью</w:t>
      </w:r>
    </w:p>
    <w:p w:rsidR="00941F9B" w:rsidRDefault="00941F9B" w:rsidP="00941F9B">
      <w:pPr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Информация о привлечении молодежи к участию в молодежных общественных организациях, исключающих в своей деятельности насилие и экстремизм, формирование толерантного поведения несовершеннолетних, обучение их навыкам межнационального общения.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lastRenderedPageBreak/>
        <w:t xml:space="preserve">За 2014 год 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Березниковском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СДК было проведено всего 5 мероприятия по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формированию  толерантного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поведения, по профилактике межнациональных конфликтов. Мероприятия были проведены в Доме культуры, в библиотеке и в школе, на них присутствовало 79 человек.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Хотелось бы отметить одно из наиболее ярких мероприятий «Планета Толерантность», проведенное 19.02.14г. для учеников начальных классов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Березниковской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общеобразовательной школы.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В ходе игровой программы дети совершили путешествие по страницам сказок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Г.Х.Андерсена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. Через любимые сказки они узнали, что милосердие, сострадание, доброта души - это и есть толерантность.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"Мы разные, но мы все вместе!". Под эти строчки ребята все вместе прикрепили свои самые добрые пожелания на "Дерево доброты".</w:t>
      </w:r>
    </w:p>
    <w:p w:rsidR="00941F9B" w:rsidRDefault="00941F9B" w:rsidP="00941F9B">
      <w:pPr>
        <w:pStyle w:val="a3"/>
        <w:spacing w:before="0" w:beforeAutospacing="0" w:after="225" w:afterAutospacing="0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Отчет о проведении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мониторинга  несовершеннолетних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>, состоящих на всех видах профилактического учета за период с 01.09.2014г. по 31.12.2014г.</w:t>
      </w:r>
    </w:p>
    <w:p w:rsidR="00941F9B" w:rsidRDefault="00941F9B" w:rsidP="00941F9B">
      <w:pPr>
        <w:shd w:val="clear" w:color="auto" w:fill="1CA8D2"/>
        <w:jc w:val="both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© СДК-2014 При использовании материалов обязательна ссылка на владельца. Дизайн, Поддержка - </w:t>
      </w:r>
      <w:hyperlink r:id="rId6" w:history="1">
        <w:r>
          <w:rPr>
            <w:rStyle w:val="a6"/>
            <w:rFonts w:ascii="Helvetica" w:hAnsi="Helvetica" w:cs="Helvetica"/>
            <w:color w:val="BCFEFF"/>
            <w:sz w:val="20"/>
            <w:szCs w:val="20"/>
            <w:bdr w:val="none" w:sz="0" w:space="0" w:color="auto" w:frame="1"/>
          </w:rPr>
          <w:t>Катерина Якушина</w:t>
        </w:r>
      </w:hyperlink>
      <w:r>
        <w:rPr>
          <w:rFonts w:ascii="Helvetica" w:hAnsi="Helvetica" w:cs="Helvetica"/>
          <w:color w:val="FFFFFF"/>
          <w:sz w:val="20"/>
          <w:szCs w:val="20"/>
        </w:rPr>
        <w:t xml:space="preserve">, на основе шаблона - © 2012 </w:t>
      </w:r>
      <w:proofErr w:type="spellStart"/>
      <w:r>
        <w:rPr>
          <w:rFonts w:ascii="Helvetica" w:hAnsi="Helvetica" w:cs="Helvetica"/>
          <w:color w:val="FFFFFF"/>
          <w:sz w:val="20"/>
          <w:szCs w:val="20"/>
        </w:rPr>
        <w:t>Fresco</w:t>
      </w:r>
      <w:proofErr w:type="spellEnd"/>
      <w:r>
        <w:rPr>
          <w:rFonts w:ascii="Helvetica" w:hAnsi="Helvetica" w:cs="Helvetica"/>
          <w:color w:val="FFFFFF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FFFFFF"/>
          <w:sz w:val="20"/>
          <w:szCs w:val="20"/>
        </w:rPr>
        <w:t>Designed</w:t>
      </w:r>
      <w:proofErr w:type="spellEnd"/>
      <w:r>
        <w:rPr>
          <w:rFonts w:ascii="Helvetica" w:hAnsi="Helvetica" w:cs="Helvetica"/>
          <w:color w:val="FFFFFF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FFFFFF"/>
          <w:sz w:val="20"/>
          <w:szCs w:val="20"/>
        </w:rPr>
        <w:t>by</w:t>
      </w:r>
      <w:proofErr w:type="spellEnd"/>
      <w:r>
        <w:rPr>
          <w:rFonts w:ascii="Helvetica" w:hAnsi="Helvetica" w:cs="Helvetica"/>
          <w:color w:val="FFFFFF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FFFFFF"/>
          <w:sz w:val="20"/>
          <w:szCs w:val="20"/>
        </w:rPr>
        <w:t>RocketTheme</w:t>
      </w:r>
      <w:proofErr w:type="spellEnd"/>
      <w:r>
        <w:rPr>
          <w:rFonts w:ascii="Helvetica" w:hAnsi="Helvetica" w:cs="Helvetica"/>
          <w:color w:val="FFFFFF"/>
          <w:sz w:val="20"/>
          <w:szCs w:val="20"/>
        </w:rPr>
        <w:t> </w:t>
      </w:r>
      <w:r>
        <w:rPr>
          <w:rFonts w:ascii="Helvetica" w:hAnsi="Helvetica" w:cs="Helvetica"/>
          <w:noProof/>
          <w:color w:val="BCFE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835660" cy="141605"/>
            <wp:effectExtent l="0" t="0" r="2540" b="0"/>
            <wp:docPr id="1" name="Рисунок 1" descr="http://counter.yadro.ru/hit?t26.12;rhttp%3A//berezniki33.ru/o-klube/dokumenty%3Flimitstart%3D0;s1280*1024*24;uhttp%3A//berezniki33.ru/o-klube/dokumenty/114-otchjot-za-2014-g;0.492883932730137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26.12;rhttp%3A//berezniki33.ru/o-klube/dokumenty%3Flimitstart%3D0;s1280*1024*24;uhttp%3A//berezniki33.ru/o-klube/dokumenty/114-otchjot-za-2014-g;0.492883932730137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1225B" w:rsidRPr="00941F9B" w:rsidRDefault="00941F9B" w:rsidP="00941F9B">
      <w:pPr>
        <w:jc w:val="both"/>
      </w:pPr>
    </w:p>
    <w:sectPr w:rsidR="0061225B" w:rsidRPr="0094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6C9"/>
    <w:multiLevelType w:val="multilevel"/>
    <w:tmpl w:val="5AAE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6731"/>
    <w:multiLevelType w:val="multilevel"/>
    <w:tmpl w:val="2B84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56F53"/>
    <w:multiLevelType w:val="multilevel"/>
    <w:tmpl w:val="09F0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61DBD"/>
    <w:multiLevelType w:val="multilevel"/>
    <w:tmpl w:val="25D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74EF4"/>
    <w:multiLevelType w:val="multilevel"/>
    <w:tmpl w:val="53DA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619DD"/>
    <w:multiLevelType w:val="multilevel"/>
    <w:tmpl w:val="BD1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26603"/>
    <w:multiLevelType w:val="multilevel"/>
    <w:tmpl w:val="7CF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B6169"/>
    <w:multiLevelType w:val="multilevel"/>
    <w:tmpl w:val="69C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02AFC"/>
    <w:multiLevelType w:val="multilevel"/>
    <w:tmpl w:val="96B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C2046"/>
    <w:multiLevelType w:val="multilevel"/>
    <w:tmpl w:val="886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17"/>
    <w:rsid w:val="00077F85"/>
    <w:rsid w:val="001C6917"/>
    <w:rsid w:val="00340A20"/>
    <w:rsid w:val="004F130F"/>
    <w:rsid w:val="006E5532"/>
    <w:rsid w:val="00941F9B"/>
    <w:rsid w:val="00B85FED"/>
    <w:rsid w:val="00BF165D"/>
    <w:rsid w:val="00D60764"/>
    <w:rsid w:val="00D77502"/>
    <w:rsid w:val="00DB4B56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29BE-80F8-4696-9349-7D8544D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6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917"/>
    <w:rPr>
      <w:b/>
      <w:bCs/>
    </w:rPr>
  </w:style>
  <w:style w:type="paragraph" w:customStyle="1" w:styleId="default">
    <w:name w:val="default"/>
    <w:basedOn w:val="a"/>
    <w:rsid w:val="001C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A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6E5532"/>
    <w:rPr>
      <w:i/>
      <w:iCs/>
    </w:rPr>
  </w:style>
  <w:style w:type="character" w:styleId="a6">
    <w:name w:val="Hyperlink"/>
    <w:basedOn w:val="a0"/>
    <w:uiPriority w:val="99"/>
    <w:semiHidden/>
    <w:unhideWhenUsed/>
    <w:rsid w:val="006E5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37415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89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3815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4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288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8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0035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34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7963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5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4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liveinternet.ru/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45@yandex.ru" TargetMode="External"/><Relationship Id="rId5" Type="http://schemas.openxmlformats.org/officeDocument/2006/relationships/hyperlink" Target="http://berezniki33.ru/meropriyat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2020-02-26T18:12:00Z</dcterms:created>
  <dcterms:modified xsi:type="dcterms:W3CDTF">2020-02-26T18:12:00Z</dcterms:modified>
</cp:coreProperties>
</file>